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C66A0B" w:rsidRPr="00203334" w:rsidTr="00E7605D">
        <w:trPr>
          <w:trHeight w:val="315"/>
          <w:jc w:val="right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AE7" w:rsidRPr="00CF51CE" w:rsidRDefault="00D63AE7" w:rsidP="0084305C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 w:colFirst="0" w:colLast="0"/>
            <w:r w:rsidRPr="00CF51CE">
              <w:rPr>
                <w:rFonts w:ascii="Arial" w:hAnsi="Arial" w:cs="Arial"/>
                <w:i/>
                <w:sz w:val="20"/>
                <w:szCs w:val="20"/>
              </w:rPr>
              <w:t>УТВЕРЖДАЮ</w:t>
            </w:r>
          </w:p>
          <w:p w:rsidR="00D63AE7" w:rsidRPr="00CF51CE" w:rsidRDefault="00CF51CE" w:rsidP="0084305C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="00D63AE7" w:rsidRPr="00CF51CE">
              <w:rPr>
                <w:rFonts w:ascii="Arial" w:hAnsi="Arial" w:cs="Arial"/>
                <w:i/>
                <w:sz w:val="20"/>
                <w:szCs w:val="20"/>
              </w:rPr>
              <w:t>редседатель комиссии по проведению специальной                                                  оценки условий труда</w:t>
            </w:r>
          </w:p>
          <w:p w:rsidR="00CF51CE" w:rsidRPr="00CF51CE" w:rsidRDefault="00CF51CE" w:rsidP="0084305C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F51CE">
              <w:rPr>
                <w:rFonts w:ascii="Arial" w:hAnsi="Arial" w:cs="Arial"/>
                <w:i/>
                <w:sz w:val="20"/>
                <w:szCs w:val="20"/>
              </w:rPr>
              <w:t>Должность  ФИО Подпись</w:t>
            </w:r>
          </w:p>
          <w:p w:rsidR="00CF51CE" w:rsidRPr="00CF51CE" w:rsidRDefault="00CF51CE" w:rsidP="0084305C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3AE7" w:rsidRPr="00236D25" w:rsidRDefault="00CF51CE" w:rsidP="00CF51C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1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63AE7" w:rsidRPr="00CF51CE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CF51CE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D63AE7" w:rsidRPr="00CF51CE">
              <w:rPr>
                <w:rFonts w:ascii="Arial" w:hAnsi="Arial" w:cs="Arial"/>
                <w:i/>
                <w:sz w:val="20"/>
                <w:szCs w:val="20"/>
              </w:rPr>
              <w:t xml:space="preserve">» </w:t>
            </w:r>
            <w:r w:rsidRPr="00CF51CE">
              <w:rPr>
                <w:rFonts w:ascii="Arial" w:hAnsi="Arial" w:cs="Arial"/>
                <w:i/>
                <w:sz w:val="20"/>
                <w:szCs w:val="20"/>
              </w:rPr>
              <w:t>…………..</w:t>
            </w:r>
            <w:r w:rsidR="00D63AE7" w:rsidRPr="00CF51CE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Pr="00CF51CE"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 w:rsidR="00D63AE7" w:rsidRPr="00CF51CE">
              <w:rPr>
                <w:rFonts w:ascii="Arial" w:hAnsi="Arial" w:cs="Arial"/>
                <w:i/>
                <w:sz w:val="20"/>
                <w:szCs w:val="20"/>
              </w:rPr>
              <w:t xml:space="preserve"> г.</w:t>
            </w:r>
          </w:p>
        </w:tc>
      </w:tr>
      <w:bookmarkEnd w:id="0"/>
    </w:tbl>
    <w:p w:rsidR="00236D25" w:rsidRDefault="00236D25" w:rsidP="0084305C">
      <w:pPr>
        <w:pStyle w:val="a3"/>
        <w:spacing w:before="40" w:after="40"/>
        <w:jc w:val="center"/>
        <w:rPr>
          <w:rFonts w:ascii="Arial" w:eastAsia="Times New Roman" w:hAnsi="Arial" w:cs="Arial"/>
          <w:b/>
          <w:lang w:eastAsia="ru-RU"/>
        </w:rPr>
      </w:pPr>
    </w:p>
    <w:p w:rsidR="00E55FD3" w:rsidRDefault="00E55FD3" w:rsidP="0084305C">
      <w:pPr>
        <w:pStyle w:val="a3"/>
        <w:spacing w:before="40" w:after="40"/>
        <w:jc w:val="center"/>
        <w:rPr>
          <w:rFonts w:ascii="Arial" w:eastAsia="Times New Roman" w:hAnsi="Arial" w:cs="Arial"/>
          <w:b/>
          <w:lang w:eastAsia="ru-RU"/>
        </w:rPr>
      </w:pPr>
    </w:p>
    <w:p w:rsidR="00C66A0B" w:rsidRDefault="00C66A0B" w:rsidP="00236D25">
      <w:pPr>
        <w:pStyle w:val="a3"/>
        <w:spacing w:before="120" w:after="120"/>
        <w:jc w:val="center"/>
        <w:rPr>
          <w:rFonts w:ascii="Arial" w:eastAsia="Times New Roman" w:hAnsi="Arial" w:cs="Arial"/>
          <w:b/>
          <w:lang w:eastAsia="ru-RU"/>
        </w:rPr>
      </w:pPr>
      <w:r w:rsidRPr="00203334">
        <w:rPr>
          <w:rFonts w:ascii="Arial" w:eastAsia="Times New Roman" w:hAnsi="Arial" w:cs="Arial"/>
          <w:b/>
          <w:lang w:eastAsia="ru-RU"/>
        </w:rPr>
        <w:t>График проведения специальной оценки условий труда (СОУТ)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0"/>
        <w:gridCol w:w="2127"/>
        <w:gridCol w:w="1986"/>
      </w:tblGrid>
      <w:tr w:rsidR="00E55FD3" w:rsidRPr="00203334" w:rsidTr="00E55FD3">
        <w:tc>
          <w:tcPr>
            <w:tcW w:w="562" w:type="dxa"/>
          </w:tcPr>
          <w:p w:rsidR="00E55FD3" w:rsidRPr="00E55FD3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10" w:type="dxa"/>
            <w:vAlign w:val="center"/>
          </w:tcPr>
          <w:p w:rsidR="00E55FD3" w:rsidRPr="00E55FD3" w:rsidRDefault="00E55FD3" w:rsidP="00236D25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55F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Состав работы</w:t>
            </w:r>
          </w:p>
        </w:tc>
        <w:tc>
          <w:tcPr>
            <w:tcW w:w="2127" w:type="dxa"/>
            <w:vAlign w:val="center"/>
          </w:tcPr>
          <w:p w:rsidR="00E55FD3" w:rsidRPr="00E55FD3" w:rsidRDefault="00E55FD3" w:rsidP="00236D25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55F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Ответственные за проведение</w:t>
            </w:r>
          </w:p>
        </w:tc>
        <w:tc>
          <w:tcPr>
            <w:tcW w:w="1986" w:type="dxa"/>
            <w:vAlign w:val="center"/>
          </w:tcPr>
          <w:p w:rsidR="00E55FD3" w:rsidRPr="00E55FD3" w:rsidRDefault="00E55FD3" w:rsidP="00236D25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55FD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Длительность</w:t>
            </w:r>
          </w:p>
        </w:tc>
      </w:tr>
      <w:tr w:rsidR="00E55FD3" w:rsidRPr="00203334" w:rsidTr="00E55FD3">
        <w:tc>
          <w:tcPr>
            <w:tcW w:w="562" w:type="dxa"/>
          </w:tcPr>
          <w:p w:rsidR="00E55FD3" w:rsidRPr="00236D25" w:rsidRDefault="00E55FD3" w:rsidP="00E55FD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0" w:type="dxa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Утверждение </w:t>
            </w:r>
            <w:r w:rsidRPr="00236D25">
              <w:rPr>
                <w:rFonts w:ascii="Arial" w:hAnsi="Arial" w:cs="Arial"/>
                <w:sz w:val="18"/>
                <w:szCs w:val="18"/>
              </w:rPr>
              <w:t>перечня рабочих мест, на которых будет проводиться специальная оценка условий труда, с указанием аналогичных рабочих мест.</w:t>
            </w:r>
          </w:p>
        </w:tc>
        <w:tc>
          <w:tcPr>
            <w:tcW w:w="2127" w:type="dxa"/>
            <w:vAlign w:val="center"/>
          </w:tcPr>
          <w:p w:rsidR="00E55FD3" w:rsidRPr="00236D25" w:rsidRDefault="00CF51CE" w:rsidP="00CF51CE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Комиссия по проведению СОУТ</w:t>
            </w:r>
          </w:p>
        </w:tc>
        <w:tc>
          <w:tcPr>
            <w:tcW w:w="1986" w:type="dxa"/>
            <w:vAlign w:val="center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до 5-ти дней</w:t>
            </w:r>
          </w:p>
        </w:tc>
      </w:tr>
      <w:tr w:rsidR="00E55FD3" w:rsidRPr="00203334" w:rsidTr="00E55FD3">
        <w:tc>
          <w:tcPr>
            <w:tcW w:w="562" w:type="dxa"/>
          </w:tcPr>
          <w:p w:rsidR="00E55FD3" w:rsidRPr="00236D25" w:rsidRDefault="00E55FD3" w:rsidP="00E55FD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0" w:type="dxa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</w:rPr>
              <w:t xml:space="preserve">Идентификация или определение потенциально вредных и (или) опасных факторов производственной среды и трудового процесса, подлежащих исследованиям (испытаниям) и измерениям </w:t>
            </w: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 рабочих местах. </w:t>
            </w:r>
          </w:p>
        </w:tc>
        <w:tc>
          <w:tcPr>
            <w:tcW w:w="2127" w:type="dxa"/>
            <w:vAlign w:val="center"/>
          </w:tcPr>
          <w:p w:rsidR="00E55FD3" w:rsidRPr="00236D25" w:rsidRDefault="00E55FD3" w:rsidP="00CF51CE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Эксперт организации, проводящей СОУТ</w:t>
            </w:r>
          </w:p>
        </w:tc>
        <w:tc>
          <w:tcPr>
            <w:tcW w:w="1986" w:type="dxa"/>
            <w:vAlign w:val="center"/>
          </w:tcPr>
          <w:p w:rsidR="00E55FD3" w:rsidRPr="00236D25" w:rsidRDefault="00E55FD3" w:rsidP="00E55FD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D25">
              <w:rPr>
                <w:rFonts w:ascii="Arial" w:hAnsi="Arial" w:cs="Arial"/>
                <w:sz w:val="18"/>
                <w:szCs w:val="18"/>
              </w:rPr>
              <w:t>до 3-х дней</w:t>
            </w:r>
          </w:p>
        </w:tc>
      </w:tr>
      <w:tr w:rsidR="00E55FD3" w:rsidRPr="00203334" w:rsidTr="00E55FD3">
        <w:tc>
          <w:tcPr>
            <w:tcW w:w="562" w:type="dxa"/>
          </w:tcPr>
          <w:p w:rsidR="00E55FD3" w:rsidRPr="00236D25" w:rsidRDefault="00E55FD3" w:rsidP="00E55FD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0" w:type="dxa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Утверждение результатов идентификации потенциально вредных и (или) опасных факторов производственной среды и трудового процесса и принятие решения о проведении исследований и измерений идентифицированных на рабочих местах вредных и (или) опасных производственных факторов.</w:t>
            </w:r>
          </w:p>
        </w:tc>
        <w:tc>
          <w:tcPr>
            <w:tcW w:w="2127" w:type="dxa"/>
            <w:vAlign w:val="center"/>
          </w:tcPr>
          <w:p w:rsidR="00E55FD3" w:rsidRPr="00236D25" w:rsidRDefault="00CF51CE" w:rsidP="00CF51CE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Комиссия по проведению СОУТ</w:t>
            </w:r>
          </w:p>
        </w:tc>
        <w:tc>
          <w:tcPr>
            <w:tcW w:w="1986" w:type="dxa"/>
            <w:vAlign w:val="center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</w:rPr>
              <w:t>до 3-х дней</w:t>
            </w:r>
          </w:p>
        </w:tc>
      </w:tr>
      <w:tr w:rsidR="00E55FD3" w:rsidRPr="00203334" w:rsidTr="00E55FD3">
        <w:tc>
          <w:tcPr>
            <w:tcW w:w="562" w:type="dxa"/>
          </w:tcPr>
          <w:p w:rsidR="00E55FD3" w:rsidRPr="00236D25" w:rsidRDefault="00E55FD3" w:rsidP="00E55FD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0" w:type="dxa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D25">
              <w:rPr>
                <w:rFonts w:ascii="Arial" w:hAnsi="Arial" w:cs="Arial"/>
                <w:sz w:val="18"/>
                <w:szCs w:val="18"/>
              </w:rPr>
              <w:t>Исследования (испытания) и измерения идентифицированных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2127" w:type="dxa"/>
            <w:vAlign w:val="center"/>
          </w:tcPr>
          <w:p w:rsidR="00E55FD3" w:rsidRPr="00236D25" w:rsidRDefault="00D41DCA" w:rsidP="00CF51C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</w:t>
            </w:r>
            <w:r w:rsidR="00E55FD3" w:rsidRPr="00236D25">
              <w:rPr>
                <w:rFonts w:ascii="Arial" w:hAnsi="Arial" w:cs="Arial"/>
                <w:sz w:val="18"/>
                <w:szCs w:val="18"/>
              </w:rPr>
              <w:t>проводящая СОУТ</w:t>
            </w:r>
          </w:p>
        </w:tc>
        <w:tc>
          <w:tcPr>
            <w:tcW w:w="1986" w:type="dxa"/>
            <w:vAlign w:val="center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со сроками договора</w:t>
            </w:r>
          </w:p>
        </w:tc>
      </w:tr>
      <w:tr w:rsidR="00E55FD3" w:rsidRPr="00203334" w:rsidTr="00E55FD3">
        <w:tc>
          <w:tcPr>
            <w:tcW w:w="562" w:type="dxa"/>
          </w:tcPr>
          <w:p w:rsidR="00E55FD3" w:rsidRPr="00236D25" w:rsidRDefault="00E55FD3" w:rsidP="00E55FD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0" w:type="dxa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Оформление протоколов проведения исследований (испытаний) и измерений идентифицированных вредных и (или) опасных производственных факторов. Составление карт специальной оценки условий труда, отчета о специальной оценке условий труда.</w:t>
            </w:r>
          </w:p>
        </w:tc>
        <w:tc>
          <w:tcPr>
            <w:tcW w:w="2127" w:type="dxa"/>
            <w:vAlign w:val="center"/>
          </w:tcPr>
          <w:p w:rsidR="00E55FD3" w:rsidRPr="00236D25" w:rsidRDefault="00D41DCA" w:rsidP="00CF51C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</w:t>
            </w:r>
            <w:r w:rsidRPr="00236D25">
              <w:rPr>
                <w:rFonts w:ascii="Arial" w:hAnsi="Arial" w:cs="Arial"/>
                <w:sz w:val="18"/>
                <w:szCs w:val="18"/>
              </w:rPr>
              <w:t>проводящая СОУТ</w:t>
            </w:r>
          </w:p>
        </w:tc>
        <w:tc>
          <w:tcPr>
            <w:tcW w:w="1986" w:type="dxa"/>
            <w:vAlign w:val="center"/>
          </w:tcPr>
          <w:p w:rsidR="00E55FD3" w:rsidRPr="00236D25" w:rsidRDefault="00E55FD3" w:rsidP="00E55FD3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со сроками договора</w:t>
            </w:r>
          </w:p>
        </w:tc>
      </w:tr>
      <w:tr w:rsidR="00CF51CE" w:rsidRPr="00203334" w:rsidTr="00121F86">
        <w:tc>
          <w:tcPr>
            <w:tcW w:w="562" w:type="dxa"/>
          </w:tcPr>
          <w:p w:rsidR="00CF51CE" w:rsidRPr="00236D25" w:rsidRDefault="00CF51CE" w:rsidP="00CF51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0" w:type="dxa"/>
          </w:tcPr>
          <w:p w:rsidR="00CF51CE" w:rsidRPr="00236D25" w:rsidRDefault="00CF51CE" w:rsidP="00CF51CE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Обсуждение, внесение уточнений, подписание и утверждение отчета о проведении специальной оценки условий труда. </w:t>
            </w:r>
          </w:p>
        </w:tc>
        <w:tc>
          <w:tcPr>
            <w:tcW w:w="2127" w:type="dxa"/>
          </w:tcPr>
          <w:p w:rsidR="00CF51CE" w:rsidRDefault="00CF51CE" w:rsidP="00CF51C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Комиссия по проведению СОУТ</w:t>
            </w:r>
          </w:p>
        </w:tc>
        <w:tc>
          <w:tcPr>
            <w:tcW w:w="1986" w:type="dxa"/>
            <w:vAlign w:val="center"/>
          </w:tcPr>
          <w:p w:rsidR="00CF51CE" w:rsidRPr="00236D25" w:rsidRDefault="00CF51CE" w:rsidP="00CF51CE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Не более 20 рабочих дней</w:t>
            </w:r>
          </w:p>
        </w:tc>
      </w:tr>
      <w:tr w:rsidR="00CF51CE" w:rsidRPr="00203334" w:rsidTr="00121F86">
        <w:tc>
          <w:tcPr>
            <w:tcW w:w="562" w:type="dxa"/>
          </w:tcPr>
          <w:p w:rsidR="00CF51CE" w:rsidRPr="00236D25" w:rsidRDefault="00CF51CE" w:rsidP="00CF51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0" w:type="dxa"/>
          </w:tcPr>
          <w:p w:rsidR="00CF51CE" w:rsidRPr="00236D25" w:rsidRDefault="00CF51CE" w:rsidP="00CF51CE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Ознакомление работников с результатами проведения специальной оценки условий труда на их рабочих местах под роспись. Размещение на официальном сайте (при его наличии) в сети Интернет сводных данных о результатах проведения СОУТ в части установления классов условий труда на рабочих местах и перечня мероприятий по улучшению условий и охраны труда работников.</w:t>
            </w:r>
          </w:p>
        </w:tc>
        <w:tc>
          <w:tcPr>
            <w:tcW w:w="2127" w:type="dxa"/>
          </w:tcPr>
          <w:p w:rsidR="00CF51CE" w:rsidRDefault="00CF51CE" w:rsidP="00CF51CE">
            <w:pPr>
              <w:jc w:val="center"/>
            </w:pPr>
            <w:r w:rsidRPr="00C105A8">
              <w:rPr>
                <w:rFonts w:ascii="Arial" w:hAnsi="Arial" w:cs="Arial"/>
                <w:sz w:val="18"/>
                <w:szCs w:val="18"/>
              </w:rPr>
              <w:t>Комиссия по проведению СОУТ</w:t>
            </w:r>
          </w:p>
        </w:tc>
        <w:tc>
          <w:tcPr>
            <w:tcW w:w="1986" w:type="dxa"/>
            <w:vAlign w:val="center"/>
          </w:tcPr>
          <w:p w:rsidR="00CF51CE" w:rsidRPr="00236D25" w:rsidRDefault="00CF51CE" w:rsidP="00CF51CE">
            <w:pPr>
              <w:pStyle w:val="a3"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36D25">
              <w:rPr>
                <w:rFonts w:ascii="Arial" w:hAnsi="Arial" w:cs="Arial"/>
                <w:sz w:val="18"/>
                <w:szCs w:val="18"/>
                <w:lang w:eastAsia="ru-RU"/>
              </w:rPr>
              <w:t>Не позже 30 календарных дней со дня утверждения отчета о проведении СОУТ</w:t>
            </w:r>
          </w:p>
        </w:tc>
      </w:tr>
    </w:tbl>
    <w:p w:rsidR="00467BB3" w:rsidRDefault="00467BB3" w:rsidP="00236D25">
      <w:pPr>
        <w:spacing w:before="120" w:after="120" w:line="240" w:lineRule="auto"/>
        <w:ind w:left="720"/>
        <w:contextualSpacing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5098C" w:rsidTr="0035098C">
        <w:tc>
          <w:tcPr>
            <w:tcW w:w="10682" w:type="dxa"/>
            <w:gridSpan w:val="3"/>
          </w:tcPr>
          <w:tbl>
            <w:tblPr>
              <w:tblW w:w="9638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261"/>
              <w:gridCol w:w="6625"/>
            </w:tblGrid>
            <w:tr w:rsidR="00CF51CE" w:rsidTr="000B0398">
              <w:tc>
                <w:tcPr>
                  <w:tcW w:w="2752" w:type="dxa"/>
                  <w:hideMark/>
                </w:tcPr>
                <w:p w:rsidR="00CF51CE" w:rsidRPr="000B0398" w:rsidRDefault="00CF51CE" w:rsidP="00CF51CE">
                  <w:pPr>
                    <w:pStyle w:val="a5"/>
                    <w:spacing w:after="120"/>
                    <w:jc w:val="both"/>
                    <w:rPr>
                      <w:rFonts w:cs="Times New Roman"/>
                      <w:i/>
                    </w:rPr>
                  </w:pPr>
                  <w:r w:rsidRPr="000B0398">
                    <w:rPr>
                      <w:rFonts w:cs="Times New Roman"/>
                      <w:i/>
                    </w:rPr>
                    <w:t>Члены комиссии:</w:t>
                  </w:r>
                </w:p>
              </w:tc>
              <w:tc>
                <w:tcPr>
                  <w:tcW w:w="261" w:type="dxa"/>
                  <w:hideMark/>
                </w:tcPr>
                <w:p w:rsidR="00CF51CE" w:rsidRPr="000B0398" w:rsidRDefault="00CF51CE" w:rsidP="00CF51CE">
                  <w:pPr>
                    <w:pStyle w:val="a5"/>
                    <w:spacing w:after="120"/>
                    <w:jc w:val="both"/>
                    <w:rPr>
                      <w:rFonts w:cs="Times New Roman"/>
                      <w:i/>
                    </w:rPr>
                  </w:pPr>
                  <w:r w:rsidRPr="000B0398">
                    <w:rPr>
                      <w:rFonts w:cs="Times New Roman"/>
                      <w:i/>
                    </w:rPr>
                    <w:t>-</w:t>
                  </w:r>
                </w:p>
              </w:tc>
              <w:tc>
                <w:tcPr>
                  <w:tcW w:w="6625" w:type="dxa"/>
                  <w:hideMark/>
                </w:tcPr>
                <w:p w:rsidR="00CF51CE" w:rsidRPr="000B0398" w:rsidRDefault="00CF51CE" w:rsidP="00CF51CE">
                  <w:pPr>
                    <w:pStyle w:val="a5"/>
                    <w:spacing w:after="120"/>
                    <w:jc w:val="both"/>
                    <w:rPr>
                      <w:rFonts w:cs="Times New Roman"/>
                      <w:i/>
                    </w:rPr>
                  </w:pPr>
                  <w:r w:rsidRPr="000B0398">
                    <w:rPr>
                      <w:rFonts w:cs="Times New Roman"/>
                      <w:i/>
                    </w:rPr>
                    <w:t>ФИО, должность, подпись</w:t>
                  </w:r>
                </w:p>
              </w:tc>
            </w:tr>
            <w:tr w:rsidR="00CF51CE" w:rsidTr="000B0398">
              <w:tc>
                <w:tcPr>
                  <w:tcW w:w="2752" w:type="dxa"/>
                </w:tcPr>
                <w:p w:rsidR="00CF51CE" w:rsidRPr="000B0398" w:rsidRDefault="00CF51CE" w:rsidP="00CF51CE">
                  <w:pPr>
                    <w:pStyle w:val="a5"/>
                    <w:snapToGrid w:val="0"/>
                    <w:spacing w:after="120"/>
                    <w:jc w:val="both"/>
                    <w:rPr>
                      <w:rFonts w:cs="Times New Roman"/>
                      <w:i/>
                    </w:rPr>
                  </w:pPr>
                </w:p>
              </w:tc>
              <w:tc>
                <w:tcPr>
                  <w:tcW w:w="261" w:type="dxa"/>
                  <w:hideMark/>
                </w:tcPr>
                <w:p w:rsidR="00CF51CE" w:rsidRPr="000B0398" w:rsidRDefault="00CF51CE" w:rsidP="00CF51CE">
                  <w:pPr>
                    <w:pStyle w:val="a5"/>
                    <w:spacing w:after="120"/>
                    <w:jc w:val="both"/>
                    <w:rPr>
                      <w:rFonts w:cs="Times New Roman"/>
                      <w:i/>
                    </w:rPr>
                  </w:pPr>
                  <w:r w:rsidRPr="000B0398">
                    <w:rPr>
                      <w:rFonts w:cs="Times New Roman"/>
                      <w:i/>
                    </w:rPr>
                    <w:t>-</w:t>
                  </w:r>
                </w:p>
              </w:tc>
              <w:tc>
                <w:tcPr>
                  <w:tcW w:w="6625" w:type="dxa"/>
                  <w:hideMark/>
                </w:tcPr>
                <w:p w:rsidR="00CF51CE" w:rsidRPr="000B0398" w:rsidRDefault="00CF51CE" w:rsidP="00CF51CE">
                  <w:pPr>
                    <w:pStyle w:val="a5"/>
                    <w:spacing w:after="120"/>
                    <w:rPr>
                      <w:rFonts w:cs="Times New Roman"/>
                      <w:i/>
                    </w:rPr>
                  </w:pPr>
                  <w:r w:rsidRPr="000B0398">
                    <w:rPr>
                      <w:rFonts w:cs="Times New Roman"/>
                      <w:i/>
                    </w:rPr>
                    <w:t>ФИО, должность, подпись</w:t>
                  </w:r>
                </w:p>
              </w:tc>
            </w:tr>
          </w:tbl>
          <w:p w:rsidR="00A950E6" w:rsidRPr="0035098C" w:rsidRDefault="00A950E6" w:rsidP="003509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98C" w:rsidTr="0035098C">
        <w:tc>
          <w:tcPr>
            <w:tcW w:w="3560" w:type="dxa"/>
          </w:tcPr>
          <w:p w:rsidR="0035098C" w:rsidRPr="0035098C" w:rsidRDefault="0035098C" w:rsidP="00236D2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5098C" w:rsidRPr="0035098C" w:rsidRDefault="0035098C" w:rsidP="00236D2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5098C" w:rsidRPr="0035098C" w:rsidRDefault="0035098C" w:rsidP="00236D2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98C" w:rsidTr="0035098C">
        <w:tc>
          <w:tcPr>
            <w:tcW w:w="3560" w:type="dxa"/>
          </w:tcPr>
          <w:p w:rsidR="0035098C" w:rsidRPr="0035098C" w:rsidRDefault="0035098C" w:rsidP="00236D2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5098C" w:rsidRPr="0035098C" w:rsidRDefault="0035098C" w:rsidP="00236D2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35098C" w:rsidRPr="0035098C" w:rsidRDefault="0035098C" w:rsidP="00236D2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A0B" w:rsidRPr="00203334" w:rsidRDefault="00C66A0B" w:rsidP="00236D25">
      <w:pPr>
        <w:spacing w:before="120" w:after="120" w:line="240" w:lineRule="auto"/>
        <w:ind w:left="720"/>
        <w:contextualSpacing/>
        <w:rPr>
          <w:rFonts w:ascii="Arial" w:hAnsi="Arial" w:cs="Arial"/>
          <w:vertAlign w:val="subscript"/>
        </w:rPr>
      </w:pPr>
    </w:p>
    <w:sectPr w:rsidR="00C66A0B" w:rsidRPr="00203334" w:rsidSect="00236D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47" w:rsidRDefault="00512D47" w:rsidP="00C53925">
      <w:pPr>
        <w:spacing w:after="0" w:line="240" w:lineRule="auto"/>
      </w:pPr>
      <w:r>
        <w:separator/>
      </w:r>
    </w:p>
  </w:endnote>
  <w:endnote w:type="continuationSeparator" w:id="0">
    <w:p w:rsidR="00512D47" w:rsidRDefault="00512D47" w:rsidP="00C5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47" w:rsidRDefault="00512D47" w:rsidP="00C53925">
      <w:pPr>
        <w:spacing w:after="0" w:line="240" w:lineRule="auto"/>
      </w:pPr>
      <w:r>
        <w:separator/>
      </w:r>
    </w:p>
  </w:footnote>
  <w:footnote w:type="continuationSeparator" w:id="0">
    <w:p w:rsidR="00512D47" w:rsidRDefault="00512D47" w:rsidP="00C5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25" w:rsidRDefault="00C53925" w:rsidP="00C53925">
    <w:pPr>
      <w:pStyle w:val="a6"/>
    </w:pPr>
    <w:r w:rsidRPr="00552B93">
      <w:t xml:space="preserve">Подготовлено: </w:t>
    </w:r>
    <w:hyperlink r:id="rId1" w:history="1">
      <w:r w:rsidRPr="00552B93">
        <w:rPr>
          <w:rStyle w:val="aa"/>
        </w:rPr>
        <w:t>https://npo24.ru/</w:t>
      </w:r>
    </w:hyperlink>
  </w:p>
  <w:p w:rsidR="00C53925" w:rsidRDefault="00C539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7A9"/>
    <w:multiLevelType w:val="hybridMultilevel"/>
    <w:tmpl w:val="CEE4B2F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393A2628"/>
    <w:multiLevelType w:val="hybridMultilevel"/>
    <w:tmpl w:val="27183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0B"/>
    <w:rsid w:val="00000581"/>
    <w:rsid w:val="000012B9"/>
    <w:rsid w:val="00004EFA"/>
    <w:rsid w:val="00006133"/>
    <w:rsid w:val="0000764E"/>
    <w:rsid w:val="000105F8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B88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234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0398"/>
    <w:rsid w:val="000B49D2"/>
    <w:rsid w:val="000B654D"/>
    <w:rsid w:val="000C11DE"/>
    <w:rsid w:val="000C27C6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334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6D25"/>
    <w:rsid w:val="00237D0B"/>
    <w:rsid w:val="00237FDA"/>
    <w:rsid w:val="002403B5"/>
    <w:rsid w:val="00241D1C"/>
    <w:rsid w:val="002424DB"/>
    <w:rsid w:val="002424E5"/>
    <w:rsid w:val="002428BB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098C"/>
    <w:rsid w:val="003516F2"/>
    <w:rsid w:val="00351A56"/>
    <w:rsid w:val="0035264E"/>
    <w:rsid w:val="00352FE6"/>
    <w:rsid w:val="00353027"/>
    <w:rsid w:val="00355760"/>
    <w:rsid w:val="00356956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0CB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10942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67BB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4B8D"/>
    <w:rsid w:val="004C788F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2D4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738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05C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2721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28C0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1D3F"/>
    <w:rsid w:val="00A82D84"/>
    <w:rsid w:val="00A85B77"/>
    <w:rsid w:val="00A8748B"/>
    <w:rsid w:val="00A905B3"/>
    <w:rsid w:val="00A91F81"/>
    <w:rsid w:val="00A91F99"/>
    <w:rsid w:val="00A93961"/>
    <w:rsid w:val="00A950E6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BDF"/>
    <w:rsid w:val="00C40D3C"/>
    <w:rsid w:val="00C412A6"/>
    <w:rsid w:val="00C41A0C"/>
    <w:rsid w:val="00C42F4B"/>
    <w:rsid w:val="00C461C1"/>
    <w:rsid w:val="00C474D9"/>
    <w:rsid w:val="00C51A3E"/>
    <w:rsid w:val="00C51B5B"/>
    <w:rsid w:val="00C52099"/>
    <w:rsid w:val="00C53925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66A0B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CE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1DC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3AE7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D743B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55FD3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605D"/>
    <w:rsid w:val="00E77731"/>
    <w:rsid w:val="00E82297"/>
    <w:rsid w:val="00E827E3"/>
    <w:rsid w:val="00E82F21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B77E2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0672A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A0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CF51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C5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92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925"/>
    <w:rPr>
      <w:rFonts w:eastAsiaTheme="minorEastAsia"/>
      <w:lang w:eastAsia="ru-RU"/>
    </w:rPr>
  </w:style>
  <w:style w:type="character" w:styleId="aa">
    <w:name w:val="Hyperlink"/>
    <w:uiPriority w:val="99"/>
    <w:unhideWhenUsed/>
    <w:rsid w:val="00C5392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p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avs</cp:lastModifiedBy>
  <cp:revision>11</cp:revision>
  <dcterms:created xsi:type="dcterms:W3CDTF">2020-07-24T11:13:00Z</dcterms:created>
  <dcterms:modified xsi:type="dcterms:W3CDTF">2021-03-26T12:05:00Z</dcterms:modified>
</cp:coreProperties>
</file>